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A7F" w:rsidRDefault="00105A7F" w:rsidP="00105A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05A7F">
        <w:rPr>
          <w:rFonts w:ascii="Times New Roman" w:hAnsi="Times New Roman" w:cs="Times New Roman"/>
          <w:b/>
          <w:sz w:val="24"/>
          <w:szCs w:val="24"/>
        </w:rPr>
        <w:t xml:space="preserve">Вместо СНИЛС - уведомление из ПФР </w:t>
      </w:r>
      <w:r w:rsidRPr="00105A7F">
        <w:rPr>
          <w:rFonts w:ascii="Times New Roman" w:hAnsi="Times New Roman" w:cs="Times New Roman"/>
          <w:b/>
          <w:sz w:val="24"/>
          <w:szCs w:val="24"/>
        </w:rPr>
        <w:br/>
      </w:r>
    </w:p>
    <w:p w:rsidR="00105A7F" w:rsidRDefault="00595465" w:rsidP="00595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05A7F" w:rsidRPr="00C71231">
        <w:rPr>
          <w:rFonts w:ascii="Times New Roman" w:hAnsi="Times New Roman" w:cs="Times New Roman"/>
          <w:sz w:val="24"/>
          <w:szCs w:val="24"/>
        </w:rPr>
        <w:t>апоминае</w:t>
      </w:r>
      <w:r>
        <w:rPr>
          <w:rFonts w:ascii="Times New Roman" w:hAnsi="Times New Roman" w:cs="Times New Roman"/>
          <w:sz w:val="24"/>
          <w:szCs w:val="24"/>
        </w:rPr>
        <w:t>м жителям Новооскольского городского округа</w:t>
      </w:r>
      <w:r w:rsidR="00105A7F" w:rsidRPr="00C71231">
        <w:rPr>
          <w:rFonts w:ascii="Times New Roman" w:hAnsi="Times New Roman" w:cs="Times New Roman"/>
          <w:sz w:val="24"/>
          <w:szCs w:val="24"/>
        </w:rPr>
        <w:t xml:space="preserve"> о том, что начиная с 2019 года </w:t>
      </w:r>
      <w:r>
        <w:rPr>
          <w:rFonts w:ascii="Times New Roman" w:hAnsi="Times New Roman" w:cs="Times New Roman"/>
          <w:sz w:val="24"/>
          <w:szCs w:val="24"/>
        </w:rPr>
        <w:t xml:space="preserve">страховое свидетельство обязательного пенсионного страхования (зеленая пластиковая карточка, на которой указан </w:t>
      </w:r>
      <w:r w:rsidR="00105A7F" w:rsidRPr="00C71231">
        <w:rPr>
          <w:rFonts w:ascii="Times New Roman" w:hAnsi="Times New Roman" w:cs="Times New Roman"/>
          <w:sz w:val="24"/>
          <w:szCs w:val="24"/>
        </w:rPr>
        <w:t xml:space="preserve">СНИЛС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5A7F" w:rsidRPr="00C71231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счета</w:t>
      </w:r>
      <w:r>
        <w:rPr>
          <w:rFonts w:ascii="Times New Roman" w:hAnsi="Times New Roman" w:cs="Times New Roman"/>
          <w:sz w:val="24"/>
          <w:szCs w:val="24"/>
        </w:rPr>
        <w:t xml:space="preserve"> гражданина в Пенсионном фонде Российской Федерации</w:t>
      </w:r>
      <w:r w:rsidR="00105A7F" w:rsidRPr="00C71231">
        <w:rPr>
          <w:rFonts w:ascii="Times New Roman" w:hAnsi="Times New Roman" w:cs="Times New Roman"/>
          <w:sz w:val="24"/>
          <w:szCs w:val="24"/>
        </w:rPr>
        <w:t xml:space="preserve">) заменен на Уведомление о регистрации в ПФР. </w:t>
      </w:r>
    </w:p>
    <w:p w:rsidR="00CF7A7D" w:rsidRDefault="00105A7F" w:rsidP="00CF7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A7D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CF7A7D" w:rsidRPr="00CF7A7D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Уведомления </w:t>
      </w:r>
      <w:r w:rsidR="006D746F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(АДИ-РЕГ) </w:t>
      </w:r>
      <w:r w:rsidR="00CF7A7D" w:rsidRPr="00C71231">
        <w:rPr>
          <w:rFonts w:ascii="Times New Roman" w:hAnsi="Times New Roman" w:cs="Times New Roman"/>
          <w:sz w:val="24"/>
          <w:szCs w:val="24"/>
        </w:rPr>
        <w:t xml:space="preserve">утверждена соответствующим Постановлением Правления </w:t>
      </w:r>
      <w:r w:rsidR="00CF7A7D" w:rsidRPr="00CF7A7D">
        <w:rPr>
          <w:rStyle w:val="a4"/>
          <w:rFonts w:ascii="Times New Roman" w:hAnsi="Times New Roman" w:cs="Times New Roman"/>
          <w:i w:val="0"/>
          <w:sz w:val="24"/>
          <w:szCs w:val="24"/>
        </w:rPr>
        <w:t>Пенсионного фонда Российской Федерации</w:t>
      </w:r>
      <w:r w:rsidR="00CF7A7D" w:rsidRPr="00C71231">
        <w:rPr>
          <w:rFonts w:ascii="Times New Roman" w:hAnsi="Times New Roman" w:cs="Times New Roman"/>
          <w:sz w:val="24"/>
          <w:szCs w:val="24"/>
        </w:rPr>
        <w:t xml:space="preserve"> об утверждении формы документа, подтверждающего регистрацию в системе индивидуального (персонифицированного) учета. </w:t>
      </w:r>
    </w:p>
    <w:p w:rsidR="00105A7F" w:rsidRDefault="00105A7F" w:rsidP="00595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231">
        <w:rPr>
          <w:rFonts w:ascii="Times New Roman" w:hAnsi="Times New Roman" w:cs="Times New Roman"/>
          <w:sz w:val="24"/>
          <w:szCs w:val="24"/>
        </w:rPr>
        <w:t xml:space="preserve">В Уведомлении содержатся те же данные, что и на зеленой пластиковой карточке: </w:t>
      </w:r>
      <w:r w:rsidR="00CF7A7D">
        <w:rPr>
          <w:rFonts w:ascii="Times New Roman" w:hAnsi="Times New Roman" w:cs="Times New Roman"/>
          <w:sz w:val="24"/>
          <w:szCs w:val="24"/>
        </w:rPr>
        <w:t>фамилия, имя и отчество</w:t>
      </w:r>
      <w:r w:rsidRPr="00C71231">
        <w:rPr>
          <w:rFonts w:ascii="Times New Roman" w:hAnsi="Times New Roman" w:cs="Times New Roman"/>
          <w:sz w:val="24"/>
          <w:szCs w:val="24"/>
        </w:rPr>
        <w:t xml:space="preserve">, дата и место рождения, пол, страховой номер </w:t>
      </w:r>
      <w:r w:rsidR="006D746F" w:rsidRPr="00C71231">
        <w:rPr>
          <w:rFonts w:ascii="Times New Roman" w:hAnsi="Times New Roman" w:cs="Times New Roman"/>
          <w:sz w:val="24"/>
          <w:szCs w:val="24"/>
        </w:rPr>
        <w:t xml:space="preserve">индивидуального </w:t>
      </w:r>
      <w:r w:rsidRPr="00C71231">
        <w:rPr>
          <w:rFonts w:ascii="Times New Roman" w:hAnsi="Times New Roman" w:cs="Times New Roman"/>
          <w:sz w:val="24"/>
          <w:szCs w:val="24"/>
        </w:rPr>
        <w:t xml:space="preserve">лицевого счета </w:t>
      </w:r>
      <w:r w:rsidR="006D746F">
        <w:rPr>
          <w:rFonts w:ascii="Times New Roman" w:hAnsi="Times New Roman" w:cs="Times New Roman"/>
          <w:sz w:val="24"/>
          <w:szCs w:val="24"/>
        </w:rPr>
        <w:t>(СНИЛС),</w:t>
      </w:r>
      <w:r w:rsidRPr="00C71231">
        <w:rPr>
          <w:rFonts w:ascii="Times New Roman" w:hAnsi="Times New Roman" w:cs="Times New Roman"/>
          <w:sz w:val="24"/>
          <w:szCs w:val="24"/>
        </w:rPr>
        <w:t xml:space="preserve"> дата регистрации в системе </w:t>
      </w:r>
      <w:r w:rsidR="006D746F" w:rsidRPr="00C71231">
        <w:rPr>
          <w:rFonts w:ascii="Times New Roman" w:hAnsi="Times New Roman" w:cs="Times New Roman"/>
          <w:sz w:val="24"/>
          <w:szCs w:val="24"/>
        </w:rPr>
        <w:t xml:space="preserve">индивидуального (персонифицированного) </w:t>
      </w:r>
      <w:r w:rsidRPr="00C71231">
        <w:rPr>
          <w:rFonts w:ascii="Times New Roman" w:hAnsi="Times New Roman" w:cs="Times New Roman"/>
          <w:sz w:val="24"/>
          <w:szCs w:val="24"/>
        </w:rPr>
        <w:t xml:space="preserve">учета ПФР. </w:t>
      </w:r>
    </w:p>
    <w:p w:rsidR="00105A7F" w:rsidRPr="006D746F" w:rsidRDefault="00105A7F" w:rsidP="00595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46F">
        <w:rPr>
          <w:rFonts w:ascii="Times New Roman" w:hAnsi="Times New Roman" w:cs="Times New Roman"/>
          <w:sz w:val="24"/>
          <w:szCs w:val="24"/>
        </w:rPr>
        <w:t xml:space="preserve">За получением </w:t>
      </w:r>
      <w:r w:rsidR="006D746F" w:rsidRPr="006D746F">
        <w:rPr>
          <w:rStyle w:val="a4"/>
          <w:rFonts w:ascii="Times New Roman" w:hAnsi="Times New Roman" w:cs="Times New Roman"/>
          <w:i w:val="0"/>
          <w:sz w:val="24"/>
          <w:szCs w:val="24"/>
        </w:rPr>
        <w:t>Уведомления о регистрации в системе индивидуального (персонифицированного) учета</w:t>
      </w:r>
      <w:r w:rsidR="006D746F" w:rsidRPr="006D746F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6D746F">
        <w:rPr>
          <w:rFonts w:ascii="Times New Roman" w:hAnsi="Times New Roman" w:cs="Times New Roman"/>
          <w:sz w:val="24"/>
          <w:szCs w:val="24"/>
        </w:rPr>
        <w:t xml:space="preserve">можно обращаться в любое управление </w:t>
      </w:r>
      <w:r w:rsidR="006D746F" w:rsidRPr="00CF7A7D">
        <w:rPr>
          <w:rStyle w:val="a4"/>
          <w:rFonts w:ascii="Times New Roman" w:hAnsi="Times New Roman" w:cs="Times New Roman"/>
          <w:i w:val="0"/>
          <w:sz w:val="24"/>
          <w:szCs w:val="24"/>
        </w:rPr>
        <w:t>Пенсионного фонда Росси</w:t>
      </w:r>
      <w:r w:rsidR="006D746F">
        <w:rPr>
          <w:rStyle w:val="a4"/>
          <w:rFonts w:ascii="Times New Roman" w:hAnsi="Times New Roman" w:cs="Times New Roman"/>
          <w:i w:val="0"/>
          <w:sz w:val="24"/>
          <w:szCs w:val="24"/>
        </w:rPr>
        <w:t>и</w:t>
      </w:r>
      <w:r w:rsidRPr="006D746F">
        <w:rPr>
          <w:rFonts w:ascii="Times New Roman" w:hAnsi="Times New Roman" w:cs="Times New Roman"/>
          <w:sz w:val="24"/>
          <w:szCs w:val="24"/>
        </w:rPr>
        <w:t xml:space="preserve"> независимо от места жительства, а также к работодателю или в МФЦ. </w:t>
      </w:r>
    </w:p>
    <w:p w:rsidR="00105A7F" w:rsidRPr="009460DA" w:rsidRDefault="00105A7F" w:rsidP="00595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0DA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9460DA" w:rsidRPr="009460DA">
        <w:rPr>
          <w:rFonts w:ascii="Times New Roman" w:hAnsi="Times New Roman" w:cs="Times New Roman"/>
          <w:sz w:val="24"/>
          <w:szCs w:val="24"/>
        </w:rPr>
        <w:t xml:space="preserve">можно получить </w:t>
      </w:r>
      <w:r w:rsidRPr="009460DA">
        <w:rPr>
          <w:rFonts w:ascii="Times New Roman" w:hAnsi="Times New Roman" w:cs="Times New Roman"/>
          <w:sz w:val="24"/>
          <w:szCs w:val="24"/>
        </w:rPr>
        <w:t>самостоятельно через сервис «Личный кабинет</w:t>
      </w:r>
      <w:r w:rsidR="009460DA" w:rsidRPr="009460DA">
        <w:rPr>
          <w:rFonts w:ascii="Times New Roman" w:hAnsi="Times New Roman" w:cs="Times New Roman"/>
          <w:sz w:val="24"/>
          <w:szCs w:val="24"/>
        </w:rPr>
        <w:t xml:space="preserve"> гражданина</w:t>
      </w:r>
      <w:r w:rsidRPr="009460DA">
        <w:rPr>
          <w:rFonts w:ascii="Times New Roman" w:hAnsi="Times New Roman" w:cs="Times New Roman"/>
          <w:sz w:val="24"/>
          <w:szCs w:val="24"/>
        </w:rPr>
        <w:t xml:space="preserve">» на сайте ПФР </w:t>
      </w:r>
      <w:r w:rsidR="009460DA" w:rsidRPr="009460DA">
        <w:rPr>
          <w:rFonts w:ascii="Times New Roman" w:hAnsi="Times New Roman" w:cs="Times New Roman"/>
          <w:sz w:val="24"/>
          <w:szCs w:val="24"/>
        </w:rPr>
        <w:t xml:space="preserve">www.pfrf.ru </w:t>
      </w:r>
      <w:r w:rsidRPr="009460DA">
        <w:rPr>
          <w:rFonts w:ascii="Times New Roman" w:hAnsi="Times New Roman" w:cs="Times New Roman"/>
          <w:sz w:val="24"/>
          <w:szCs w:val="24"/>
        </w:rPr>
        <w:t>или на портале гос</w:t>
      </w:r>
      <w:r w:rsidR="009460DA" w:rsidRPr="009460DA">
        <w:rPr>
          <w:rFonts w:ascii="Times New Roman" w:hAnsi="Times New Roman" w:cs="Times New Roman"/>
          <w:sz w:val="24"/>
          <w:szCs w:val="24"/>
        </w:rPr>
        <w:t xml:space="preserve">ударственных </w:t>
      </w:r>
      <w:r w:rsidRPr="009460DA">
        <w:rPr>
          <w:rFonts w:ascii="Times New Roman" w:hAnsi="Times New Roman" w:cs="Times New Roman"/>
          <w:sz w:val="24"/>
          <w:szCs w:val="24"/>
        </w:rPr>
        <w:t>услуг. Оно имеет такую же законную силу, как и пластиковая кар</w:t>
      </w:r>
      <w:r w:rsidR="006D746F" w:rsidRPr="009460DA">
        <w:rPr>
          <w:rFonts w:ascii="Times New Roman" w:hAnsi="Times New Roman" w:cs="Times New Roman"/>
          <w:sz w:val="24"/>
          <w:szCs w:val="24"/>
        </w:rPr>
        <w:t>точка</w:t>
      </w:r>
      <w:r w:rsidRPr="009460DA">
        <w:rPr>
          <w:rFonts w:ascii="Times New Roman" w:hAnsi="Times New Roman" w:cs="Times New Roman"/>
          <w:sz w:val="24"/>
          <w:szCs w:val="24"/>
        </w:rPr>
        <w:t xml:space="preserve"> СНИЛС. </w:t>
      </w:r>
    </w:p>
    <w:p w:rsidR="00105A7F" w:rsidRDefault="00105A7F" w:rsidP="00595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231">
        <w:rPr>
          <w:rFonts w:ascii="Times New Roman" w:hAnsi="Times New Roman" w:cs="Times New Roman"/>
          <w:sz w:val="24"/>
          <w:szCs w:val="24"/>
        </w:rPr>
        <w:t xml:space="preserve">То есть, при устройстве на работу граждане могут предъявить СНИЛС в виде пластиковой карточки (если она у них есть) или уведомление (в бумажном или электронном виде). </w:t>
      </w:r>
    </w:p>
    <w:p w:rsidR="00105A7F" w:rsidRDefault="00105A7F" w:rsidP="00595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231">
        <w:rPr>
          <w:rFonts w:ascii="Times New Roman" w:hAnsi="Times New Roman" w:cs="Times New Roman"/>
          <w:sz w:val="24"/>
          <w:szCs w:val="24"/>
        </w:rPr>
        <w:t xml:space="preserve">Все ранее выданные </w:t>
      </w:r>
      <w:r w:rsidR="009460DA">
        <w:rPr>
          <w:rFonts w:ascii="Times New Roman" w:hAnsi="Times New Roman" w:cs="Times New Roman"/>
          <w:sz w:val="24"/>
          <w:szCs w:val="24"/>
        </w:rPr>
        <w:t xml:space="preserve">страховые свидетельства обязательного пенсионного страхования (зеленые пластиковые карточки, на которой указан </w:t>
      </w:r>
      <w:r w:rsidR="009460DA" w:rsidRPr="00C71231">
        <w:rPr>
          <w:rFonts w:ascii="Times New Roman" w:hAnsi="Times New Roman" w:cs="Times New Roman"/>
          <w:sz w:val="24"/>
          <w:szCs w:val="24"/>
        </w:rPr>
        <w:t>СНИЛС</w:t>
      </w:r>
      <w:r w:rsidR="009460DA">
        <w:rPr>
          <w:rFonts w:ascii="Times New Roman" w:hAnsi="Times New Roman" w:cs="Times New Roman"/>
          <w:sz w:val="24"/>
          <w:szCs w:val="24"/>
        </w:rPr>
        <w:t xml:space="preserve">) </w:t>
      </w:r>
      <w:r w:rsidRPr="00C71231">
        <w:rPr>
          <w:rFonts w:ascii="Times New Roman" w:hAnsi="Times New Roman" w:cs="Times New Roman"/>
          <w:sz w:val="24"/>
          <w:szCs w:val="24"/>
        </w:rPr>
        <w:t>продолжают действовать, поэтому гражданам за их обменом на уведомление в органы ПФР обращаться не надо.</w:t>
      </w:r>
    </w:p>
    <w:p w:rsidR="009460DA" w:rsidRPr="009460DA" w:rsidRDefault="009460DA" w:rsidP="009460DA">
      <w:pPr>
        <w:pStyle w:val="1"/>
        <w:spacing w:before="120"/>
        <w:rPr>
          <w:sz w:val="20"/>
          <w:szCs w:val="20"/>
        </w:rPr>
      </w:pPr>
      <w:r w:rsidRPr="009460DA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9340B5" w:rsidRPr="00833EDD" w:rsidRDefault="009460DA" w:rsidP="00833EDD">
      <w:pPr>
        <w:ind w:left="-540"/>
        <w:jc w:val="center"/>
        <w:rPr>
          <w:rFonts w:ascii="Times New Roman" w:hAnsi="Times New Roman" w:cs="Times New Roman"/>
          <w:sz w:val="20"/>
          <w:szCs w:val="20"/>
        </w:rPr>
      </w:pPr>
      <w:r w:rsidRPr="009460DA">
        <w:rPr>
          <w:rFonts w:ascii="Times New Roman" w:hAnsi="Times New Roman" w:cs="Times New Roman"/>
          <w:sz w:val="20"/>
          <w:szCs w:val="20"/>
        </w:rPr>
        <w:t>в Новооскольс</w:t>
      </w:r>
      <w:r w:rsidR="00833EDD">
        <w:rPr>
          <w:rFonts w:ascii="Times New Roman" w:hAnsi="Times New Roman" w:cs="Times New Roman"/>
          <w:sz w:val="20"/>
          <w:szCs w:val="20"/>
        </w:rPr>
        <w:t>ком районе Белгородской области.</w:t>
      </w:r>
    </w:p>
    <w:sectPr w:rsidR="009340B5" w:rsidRPr="00833EDD" w:rsidSect="006F1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A7F"/>
    <w:rsid w:val="00105A7F"/>
    <w:rsid w:val="00595465"/>
    <w:rsid w:val="006D746F"/>
    <w:rsid w:val="00833EDD"/>
    <w:rsid w:val="009340B5"/>
    <w:rsid w:val="009460DA"/>
    <w:rsid w:val="00CF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F7A7D"/>
    <w:rPr>
      <w:i/>
      <w:iCs/>
    </w:rPr>
  </w:style>
  <w:style w:type="paragraph" w:customStyle="1" w:styleId="1">
    <w:name w:val="заголовок 1"/>
    <w:basedOn w:val="a"/>
    <w:next w:val="a"/>
    <w:rsid w:val="009460DA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7</cp:revision>
  <dcterms:created xsi:type="dcterms:W3CDTF">2020-02-25T14:01:00Z</dcterms:created>
  <dcterms:modified xsi:type="dcterms:W3CDTF">2020-02-25T14:26:00Z</dcterms:modified>
</cp:coreProperties>
</file>